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C87" w:rsidRDefault="00B937EE">
      <w:pPr>
        <w:rPr>
          <w:rFonts w:ascii="Arial" w:hAnsi="Arial" w:cs="Arial"/>
          <w:color w:val="888899"/>
          <w:sz w:val="21"/>
          <w:szCs w:val="21"/>
          <w:shd w:val="clear" w:color="auto" w:fill="FFFFFF"/>
        </w:rPr>
      </w:pPr>
      <w:r>
        <w:rPr>
          <w:b/>
        </w:rPr>
        <w:t xml:space="preserve">Nové trendy v diagnostice </w:t>
      </w:r>
      <w:proofErr w:type="spellStart"/>
      <w:r>
        <w:rPr>
          <w:b/>
        </w:rPr>
        <w:t>balbuties</w:t>
      </w:r>
      <w:proofErr w:type="spellEnd"/>
    </w:p>
    <w:p w:rsidR="00B937EE" w:rsidRDefault="00B937EE">
      <w:pPr>
        <w:rPr>
          <w:rFonts w:ascii="Arial" w:hAnsi="Arial" w:cs="Arial"/>
          <w:color w:val="88889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888899"/>
          <w:sz w:val="21"/>
          <w:szCs w:val="21"/>
          <w:shd w:val="clear" w:color="auto" w:fill="FFFFFF"/>
        </w:rPr>
        <w:t xml:space="preserve">(podklady k přednášce na Pražském logopedickém dni – 2017) </w:t>
      </w:r>
    </w:p>
    <w:p w:rsidR="00CC0C87" w:rsidRDefault="00CC0C87" w:rsidP="00CC0C87"/>
    <w:p w:rsidR="00CC0C87" w:rsidRDefault="00CC0C87" w:rsidP="00CC0C87">
      <w:r>
        <w:t>K pochopení vzniku koktavosti u dětí nám pomáhá řada modelů, v současnosti nejužívanější je tzv. multifaktoriál</w:t>
      </w:r>
      <w:r w:rsidR="004041C3">
        <w:t>n</w:t>
      </w:r>
      <w:r>
        <w:t>í model.</w:t>
      </w:r>
    </w:p>
    <w:p w:rsidR="00CC0C87" w:rsidRDefault="00CC0C87" w:rsidP="00CC0C87">
      <w:r>
        <w:t>Skládá se ze 4 komponentů</w:t>
      </w:r>
    </w:p>
    <w:p w:rsidR="00CC0C87" w:rsidRDefault="00C0211E" w:rsidP="00CC0C87">
      <w:pPr>
        <w:pStyle w:val="ListParagraph"/>
        <w:numPr>
          <w:ilvl w:val="0"/>
          <w:numId w:val="3"/>
        </w:numPr>
      </w:pPr>
      <w:r>
        <w:t>Fyziologické faktory</w:t>
      </w:r>
    </w:p>
    <w:p w:rsidR="00C0211E" w:rsidRDefault="00C0211E" w:rsidP="00CC0C87">
      <w:pPr>
        <w:pStyle w:val="ListParagraph"/>
        <w:numPr>
          <w:ilvl w:val="0"/>
          <w:numId w:val="3"/>
        </w:numPr>
      </w:pPr>
      <w:r>
        <w:t>Řečové a jazykové faktory</w:t>
      </w:r>
    </w:p>
    <w:p w:rsidR="00C0211E" w:rsidRDefault="00C0211E" w:rsidP="00CC0C87">
      <w:pPr>
        <w:pStyle w:val="ListParagraph"/>
        <w:numPr>
          <w:ilvl w:val="0"/>
          <w:numId w:val="3"/>
        </w:numPr>
      </w:pPr>
      <w:r>
        <w:t>Psychologické faktory</w:t>
      </w:r>
    </w:p>
    <w:p w:rsidR="00C0211E" w:rsidRDefault="00C0211E" w:rsidP="00CC0C87">
      <w:pPr>
        <w:pStyle w:val="ListParagraph"/>
        <w:numPr>
          <w:ilvl w:val="0"/>
          <w:numId w:val="3"/>
        </w:numPr>
      </w:pPr>
      <w:r>
        <w:t>Faktory prostředí</w:t>
      </w:r>
    </w:p>
    <w:p w:rsidR="00B937EE" w:rsidRDefault="00B937EE" w:rsidP="00B937EE">
      <w:pPr>
        <w:pStyle w:val="ListParagraph"/>
        <w:rPr>
          <w:b/>
        </w:rPr>
      </w:pPr>
    </w:p>
    <w:p w:rsidR="00B937EE" w:rsidRPr="00B937EE" w:rsidRDefault="00B937EE" w:rsidP="00B937EE">
      <w:pPr>
        <w:ind w:left="360"/>
      </w:pPr>
      <w:r w:rsidRPr="00B937EE">
        <w:rPr>
          <w:b/>
        </w:rPr>
        <w:t>1.</w:t>
      </w:r>
      <w:r w:rsidRPr="00B937EE">
        <w:t xml:space="preserve"> </w:t>
      </w:r>
      <w:r w:rsidRPr="00B937EE">
        <w:rPr>
          <w:b/>
        </w:rPr>
        <w:t>Fyziologické faktory</w:t>
      </w:r>
    </w:p>
    <w:p w:rsidR="00C0211E" w:rsidRDefault="00C0211E" w:rsidP="00B937EE">
      <w:pPr>
        <w:pStyle w:val="ListParagraph"/>
        <w:numPr>
          <w:ilvl w:val="0"/>
          <w:numId w:val="4"/>
        </w:numPr>
      </w:pPr>
      <w:r w:rsidRPr="00B937EE">
        <w:rPr>
          <w:b/>
        </w:rPr>
        <w:t>Genetické dispozice</w:t>
      </w:r>
      <w:r>
        <w:t xml:space="preserve"> – existují velice silné (i když zatím ne 100% dokázané) předpoklady, že koktavost je geneticky podmíněna, není to přímá dědičnost, ale spíše genetický předpoklad (talent), </w:t>
      </w:r>
      <w:r w:rsidR="00A3625C">
        <w:t>(</w:t>
      </w:r>
      <w:proofErr w:type="spellStart"/>
      <w:r w:rsidR="00A3625C">
        <w:t>Yairi</w:t>
      </w:r>
      <w:proofErr w:type="spellEnd"/>
      <w:r w:rsidR="00A3625C">
        <w:t xml:space="preserve">, </w:t>
      </w:r>
      <w:proofErr w:type="spellStart"/>
      <w:r w:rsidR="00A3625C">
        <w:t>Ambrose</w:t>
      </w:r>
      <w:proofErr w:type="spellEnd"/>
      <w:r w:rsidR="00A3625C">
        <w:t>)</w:t>
      </w:r>
    </w:p>
    <w:p w:rsidR="00A3625C" w:rsidRDefault="00C0211E" w:rsidP="00C0211E">
      <w:pPr>
        <w:pStyle w:val="ListParagraph"/>
        <w:numPr>
          <w:ilvl w:val="0"/>
          <w:numId w:val="4"/>
        </w:numPr>
      </w:pPr>
      <w:r w:rsidRPr="00B937EE">
        <w:rPr>
          <w:b/>
        </w:rPr>
        <w:t>Neurologické faktory</w:t>
      </w:r>
      <w:r>
        <w:t xml:space="preserve"> </w:t>
      </w:r>
      <w:r w:rsidR="00A3625C">
        <w:t>–</w:t>
      </w:r>
      <w:r>
        <w:t xml:space="preserve"> </w:t>
      </w:r>
      <w:r w:rsidR="00B937EE">
        <w:t>byly zjištěny</w:t>
      </w:r>
      <w:r w:rsidR="00A3625C">
        <w:t xml:space="preserve"> strukturální a funkční a změny aktivity mozkových center </w:t>
      </w:r>
      <w:r w:rsidR="00B937EE">
        <w:t xml:space="preserve">u dospělých a dospívajících </w:t>
      </w:r>
      <w:r w:rsidR="00A3625C">
        <w:t>(příčina x následek – nejsou u dětí)</w:t>
      </w:r>
      <w:r w:rsidR="00B937EE">
        <w:t>,</w:t>
      </w:r>
      <w:r w:rsidR="00A3625C">
        <w:t xml:space="preserve"> (De </w:t>
      </w:r>
      <w:proofErr w:type="spellStart"/>
      <w:r w:rsidR="00A3625C">
        <w:t>Nill</w:t>
      </w:r>
      <w:proofErr w:type="spellEnd"/>
      <w:r w:rsidR="00A3625C">
        <w:t>)</w:t>
      </w:r>
    </w:p>
    <w:p w:rsidR="00A3625C" w:rsidRDefault="00A3625C" w:rsidP="00C0211E">
      <w:pPr>
        <w:pStyle w:val="ListParagraph"/>
        <w:numPr>
          <w:ilvl w:val="0"/>
          <w:numId w:val="4"/>
        </w:numPr>
      </w:pPr>
      <w:r w:rsidRPr="00B937EE">
        <w:rPr>
          <w:b/>
        </w:rPr>
        <w:t>Motorika</w:t>
      </w:r>
      <w:r>
        <w:t xml:space="preserve"> – jsou studie, které d</w:t>
      </w:r>
      <w:r w:rsidR="00B937EE">
        <w:t xml:space="preserve">okazují snížení komplexních </w:t>
      </w:r>
      <w:proofErr w:type="spellStart"/>
      <w:r w:rsidR="00B937EE">
        <w:t>oro</w:t>
      </w:r>
      <w:r>
        <w:t>motorických</w:t>
      </w:r>
      <w:proofErr w:type="spellEnd"/>
      <w:r>
        <w:t xml:space="preserve"> d</w:t>
      </w:r>
      <w:r w:rsidR="00B937EE">
        <w:t>ovedností u zadrhávajících dětí</w:t>
      </w:r>
      <w:r>
        <w:t xml:space="preserve"> (</w:t>
      </w:r>
      <w:proofErr w:type="spellStart"/>
      <w:r>
        <w:t>Riley</w:t>
      </w:r>
      <w:proofErr w:type="spellEnd"/>
      <w:r>
        <w:t>)</w:t>
      </w:r>
    </w:p>
    <w:p w:rsidR="005C54F8" w:rsidRDefault="00A3625C" w:rsidP="00C0211E">
      <w:pPr>
        <w:pStyle w:val="ListParagraph"/>
        <w:numPr>
          <w:ilvl w:val="0"/>
          <w:numId w:val="4"/>
        </w:numPr>
      </w:pPr>
      <w:r w:rsidRPr="00B937EE">
        <w:rPr>
          <w:b/>
        </w:rPr>
        <w:t xml:space="preserve">Pohlaví </w:t>
      </w:r>
      <w:r w:rsidR="005C54F8">
        <w:t>– větší množství chlapců, u kterých z</w:t>
      </w:r>
      <w:r w:rsidR="00B937EE">
        <w:t>adrhávání přetrvává,</w:t>
      </w:r>
      <w:r w:rsidR="005C54F8">
        <w:t xml:space="preserve"> 1:1 – 6:1 –</w:t>
      </w:r>
      <w:r w:rsidR="00B937EE">
        <w:t xml:space="preserve"> </w:t>
      </w:r>
      <w:r w:rsidR="005C54F8">
        <w:t>cca 10 let (</w:t>
      </w:r>
      <w:proofErr w:type="spellStart"/>
      <w:r w:rsidR="005C54F8">
        <w:t>Yairi</w:t>
      </w:r>
      <w:proofErr w:type="spellEnd"/>
      <w:r w:rsidR="005C54F8">
        <w:t xml:space="preserve">, </w:t>
      </w:r>
      <w:proofErr w:type="spellStart"/>
      <w:r w:rsidR="005C54F8">
        <w:t>Bloodstein</w:t>
      </w:r>
      <w:proofErr w:type="spellEnd"/>
      <w:r w:rsidR="005C54F8">
        <w:t>)</w:t>
      </w:r>
    </w:p>
    <w:p w:rsidR="0026185E" w:rsidRDefault="005C54F8" w:rsidP="00C0211E">
      <w:pPr>
        <w:pStyle w:val="ListParagraph"/>
        <w:numPr>
          <w:ilvl w:val="0"/>
          <w:numId w:val="4"/>
        </w:numPr>
      </w:pPr>
      <w:r w:rsidRPr="00B937EE">
        <w:rPr>
          <w:b/>
        </w:rPr>
        <w:t>Jazykové dovednosti</w:t>
      </w:r>
      <w:r>
        <w:t xml:space="preserve"> – 1. stu</w:t>
      </w:r>
      <w:r w:rsidR="00B937EE">
        <w:t xml:space="preserve">die neukazují rozdíl mezi dětmi, které </w:t>
      </w:r>
      <w:r>
        <w:t>zadrhávají</w:t>
      </w:r>
      <w:r w:rsidR="00B937EE">
        <w:t>,</w:t>
      </w:r>
      <w:r>
        <w:t xml:space="preserve"> a těmi</w:t>
      </w:r>
      <w:r w:rsidR="00B937EE">
        <w:t>, které</w:t>
      </w:r>
      <w:r>
        <w:t xml:space="preserve"> mluví plynule</w:t>
      </w:r>
      <w:r w:rsidR="00B937EE">
        <w:t>;</w:t>
      </w:r>
      <w:r>
        <w:t xml:space="preserve"> </w:t>
      </w:r>
      <w:r w:rsidR="00B937EE">
        <w:t xml:space="preserve">x </w:t>
      </w:r>
      <w:r>
        <w:t xml:space="preserve">2. </w:t>
      </w:r>
      <w:r w:rsidR="0026185E">
        <w:t>studie, které tyto rozdíly našly – předmět dalšího zkoumání</w:t>
      </w:r>
    </w:p>
    <w:p w:rsidR="00C0211E" w:rsidRDefault="0026185E" w:rsidP="00C0211E">
      <w:pPr>
        <w:pStyle w:val="ListParagraph"/>
        <w:numPr>
          <w:ilvl w:val="0"/>
          <w:numId w:val="4"/>
        </w:numPr>
      </w:pPr>
      <w:r w:rsidRPr="00B937EE">
        <w:rPr>
          <w:b/>
        </w:rPr>
        <w:t>Dvojjazyčnost</w:t>
      </w:r>
      <w:r w:rsidR="005C54F8">
        <w:t xml:space="preserve"> </w:t>
      </w:r>
      <w:r>
        <w:t>– 1. studie neukaz</w:t>
      </w:r>
      <w:r w:rsidR="00B937EE">
        <w:t xml:space="preserve">ují rozdíl mezi dětmi, které </w:t>
      </w:r>
      <w:r>
        <w:t>zadrhávají</w:t>
      </w:r>
      <w:r w:rsidR="00B937EE">
        <w:t>, a těmi, které</w:t>
      </w:r>
      <w:r>
        <w:t xml:space="preserve"> mluví plynule</w:t>
      </w:r>
      <w:r w:rsidR="00B937EE">
        <w:t>;</w:t>
      </w:r>
      <w:r>
        <w:t xml:space="preserve"> </w:t>
      </w:r>
      <w:r w:rsidR="00B937EE">
        <w:t xml:space="preserve">x </w:t>
      </w:r>
      <w:r>
        <w:t>2. studie, které tyto rozdíly našly – předmět dalšího zkoumání</w:t>
      </w:r>
    </w:p>
    <w:p w:rsidR="00B937EE" w:rsidRDefault="00B937EE" w:rsidP="00B937EE">
      <w:pPr>
        <w:ind w:left="360"/>
      </w:pPr>
    </w:p>
    <w:p w:rsidR="0026185E" w:rsidRPr="00B937EE" w:rsidRDefault="0026185E" w:rsidP="00B937EE">
      <w:pPr>
        <w:pStyle w:val="ListParagraph"/>
        <w:numPr>
          <w:ilvl w:val="0"/>
          <w:numId w:val="8"/>
        </w:numPr>
        <w:rPr>
          <w:b/>
        </w:rPr>
      </w:pPr>
      <w:r w:rsidRPr="00B937EE">
        <w:rPr>
          <w:b/>
        </w:rPr>
        <w:t>Faktory prostředí a psychologické faktory</w:t>
      </w:r>
    </w:p>
    <w:p w:rsidR="000F7126" w:rsidRDefault="0026185E" w:rsidP="0026185E">
      <w:pPr>
        <w:pStyle w:val="ListParagraph"/>
        <w:numPr>
          <w:ilvl w:val="0"/>
          <w:numId w:val="5"/>
        </w:numPr>
      </w:pPr>
      <w:r w:rsidRPr="00B937EE">
        <w:rPr>
          <w:b/>
        </w:rPr>
        <w:t>Komunikace rodičů s dítětem:</w:t>
      </w:r>
      <w:r>
        <w:t xml:space="preserve"> nejsou důkazy o tom, že by komunikace rodičů s dítětem způsobila vznik koktavosti a že by rodiče dětí, </w:t>
      </w:r>
      <w:r w:rsidR="00B937EE">
        <w:t>které</w:t>
      </w:r>
      <w:r>
        <w:t xml:space="preserve"> zadrhávají</w:t>
      </w:r>
      <w:r w:rsidR="00183049">
        <w:t>,</w:t>
      </w:r>
      <w:r>
        <w:t xml:space="preserve"> </w:t>
      </w:r>
      <w:r w:rsidR="00183049">
        <w:t xml:space="preserve">před tím než koktavost vznikla, </w:t>
      </w:r>
      <w:r w:rsidR="00B937EE">
        <w:t>s nimi mluvili nějak jinak. Co</w:t>
      </w:r>
      <w:r>
        <w:t xml:space="preserve"> ale víme je to, že po vzniku koktavosti u dětí </w:t>
      </w:r>
      <w:r w:rsidR="000F7126">
        <w:t>řečový styl dospělých zlepšení či zhoršení plynulosti ovlivňuje a dále se mění způsob komunikace mezi rodiče</w:t>
      </w:r>
      <w:r w:rsidR="00B937EE">
        <w:t>m a dítětem, což má na zlepšení</w:t>
      </w:r>
      <w:r w:rsidR="000F7126">
        <w:t xml:space="preserve"> či zhoršení stavu další v</w:t>
      </w:r>
      <w:r w:rsidR="00183049">
        <w:t>l</w:t>
      </w:r>
      <w:r w:rsidR="000F7126">
        <w:t>iv.</w:t>
      </w:r>
    </w:p>
    <w:p w:rsidR="000F7126" w:rsidRDefault="000F7126" w:rsidP="000F7126">
      <w:pPr>
        <w:pStyle w:val="ListParagraph"/>
        <w:numPr>
          <w:ilvl w:val="0"/>
          <w:numId w:val="5"/>
        </w:numPr>
      </w:pPr>
      <w:r w:rsidRPr="00B937EE">
        <w:rPr>
          <w:b/>
        </w:rPr>
        <w:t>Obavy rodičů</w:t>
      </w:r>
      <w:r>
        <w:t xml:space="preserve"> – zvyšující se obavy rodičů mají nepříznivý vliv na plynulost dítěte, čím více se rodič obává, tím více to ovlivňuje jeho chování a prožívání a tím více je dítě vystaveno tomuto nepřímému tlaku – </w:t>
      </w:r>
      <w:r w:rsidR="00183049">
        <w:t xml:space="preserve">a to dále přímo </w:t>
      </w:r>
      <w:r>
        <w:t>ovlivň</w:t>
      </w:r>
      <w:r w:rsidR="00183049">
        <w:t xml:space="preserve">uje </w:t>
      </w:r>
      <w:r>
        <w:t>jeho plynulost</w:t>
      </w:r>
      <w:r w:rsidR="00B937EE">
        <w:t>.</w:t>
      </w:r>
    </w:p>
    <w:p w:rsidR="002D0AB4" w:rsidRDefault="000F7126" w:rsidP="000F7126">
      <w:pPr>
        <w:pStyle w:val="ListParagraph"/>
        <w:numPr>
          <w:ilvl w:val="0"/>
          <w:numId w:val="5"/>
        </w:numPr>
      </w:pPr>
      <w:r w:rsidRPr="00B937EE">
        <w:rPr>
          <w:b/>
        </w:rPr>
        <w:t>Temperament</w:t>
      </w:r>
      <w:r>
        <w:t xml:space="preserve"> – studie ukazuj</w:t>
      </w:r>
      <w:r w:rsidR="00B937EE">
        <w:t>í, že mezi zadrhávajícími dětmi</w:t>
      </w:r>
      <w:r>
        <w:t xml:space="preserve"> je větší procento dětí bojácných, stydlivých, citlivých, perfekcionistických, vznětlivých</w:t>
      </w:r>
      <w:r w:rsidR="002D0AB4">
        <w:t xml:space="preserve"> – toto je předmětem dalšího zkoumání (</w:t>
      </w:r>
      <w:proofErr w:type="spellStart"/>
      <w:r w:rsidR="002D0AB4">
        <w:t>Eggers</w:t>
      </w:r>
      <w:proofErr w:type="spellEnd"/>
      <w:r w:rsidR="002D0AB4">
        <w:t xml:space="preserve">) </w:t>
      </w:r>
    </w:p>
    <w:p w:rsidR="002D0AB4" w:rsidRDefault="002D0AB4" w:rsidP="000F7126">
      <w:pPr>
        <w:pStyle w:val="ListParagraph"/>
        <w:numPr>
          <w:ilvl w:val="0"/>
          <w:numId w:val="5"/>
        </w:numPr>
      </w:pPr>
      <w:r w:rsidRPr="00B937EE">
        <w:rPr>
          <w:b/>
        </w:rPr>
        <w:t>Uvědomění si obtíží</w:t>
      </w:r>
      <w:r>
        <w:t xml:space="preserve"> – od 3 let jsou děti schopny rozeznat, že nep</w:t>
      </w:r>
      <w:r w:rsidR="00B937EE">
        <w:t xml:space="preserve">lynulá řeč je jiná </w:t>
      </w:r>
      <w:r>
        <w:t>než řeč plynulá</w:t>
      </w:r>
      <w:r w:rsidR="00B937EE">
        <w:t>,</w:t>
      </w:r>
      <w:r>
        <w:t xml:space="preserve"> a může se u nich rozvinout negativní vnímání vlastní řeči</w:t>
      </w:r>
    </w:p>
    <w:p w:rsidR="002D0AB4" w:rsidRDefault="002D0AB4" w:rsidP="002D0AB4"/>
    <w:p w:rsidR="00B937EE" w:rsidRDefault="00B937EE">
      <w:pPr>
        <w:rPr>
          <w:b/>
        </w:rPr>
      </w:pPr>
      <w:r>
        <w:rPr>
          <w:b/>
        </w:rPr>
        <w:br w:type="page"/>
      </w:r>
    </w:p>
    <w:p w:rsidR="00F73865" w:rsidRPr="00B937EE" w:rsidRDefault="00F73865" w:rsidP="002D0AB4">
      <w:pPr>
        <w:rPr>
          <w:b/>
        </w:rPr>
      </w:pPr>
      <w:r w:rsidRPr="00B937EE">
        <w:rPr>
          <w:b/>
        </w:rPr>
        <w:lastRenderedPageBreak/>
        <w:t xml:space="preserve">Které děti mají větší šanci, že </w:t>
      </w:r>
      <w:r w:rsidR="00B937EE">
        <w:rPr>
          <w:b/>
        </w:rPr>
        <w:t>se jejich řeč</w:t>
      </w:r>
      <w:r w:rsidR="00875EAD" w:rsidRPr="00B937EE">
        <w:rPr>
          <w:b/>
        </w:rPr>
        <w:t xml:space="preserve"> stane opět plynulou?</w:t>
      </w:r>
    </w:p>
    <w:p w:rsidR="00875EAD" w:rsidRDefault="00875EAD" w:rsidP="00B937EE">
      <w:pPr>
        <w:pStyle w:val="ListParagraph"/>
        <w:numPr>
          <w:ilvl w:val="0"/>
          <w:numId w:val="9"/>
        </w:numPr>
      </w:pPr>
      <w:r>
        <w:t>Rodiče dokáží velice přesně identifikovat koktavost – 1000:1</w:t>
      </w:r>
    </w:p>
    <w:p w:rsidR="00875EAD" w:rsidRDefault="00875EAD" w:rsidP="00B937EE">
      <w:pPr>
        <w:pStyle w:val="ListParagraph"/>
        <w:numPr>
          <w:ilvl w:val="0"/>
          <w:numId w:val="9"/>
        </w:numPr>
      </w:pPr>
      <w:r>
        <w:t>U cca 7</w:t>
      </w:r>
      <w:r w:rsidR="00B937EE">
        <w:t>5% dětí, které mají zkušenost s</w:t>
      </w:r>
      <w:r>
        <w:t xml:space="preserve"> koktáním, se při</w:t>
      </w:r>
      <w:r w:rsidR="00B937EE">
        <w:t>rozeně vyvine plynulá řeč (</w:t>
      </w:r>
      <w:proofErr w:type="spellStart"/>
      <w:r w:rsidR="00B937EE">
        <w:t>Yairi</w:t>
      </w:r>
      <w:proofErr w:type="spellEnd"/>
      <w:r>
        <w:t xml:space="preserve">, </w:t>
      </w:r>
      <w:proofErr w:type="spellStart"/>
      <w:r>
        <w:t>Ambrose</w:t>
      </w:r>
      <w:proofErr w:type="spellEnd"/>
      <w:r>
        <w:t>)</w:t>
      </w:r>
    </w:p>
    <w:p w:rsidR="00E04D55" w:rsidRDefault="00875EAD" w:rsidP="00B937EE">
      <w:pPr>
        <w:pStyle w:val="ListParagraph"/>
        <w:numPr>
          <w:ilvl w:val="0"/>
          <w:numId w:val="9"/>
        </w:numPr>
      </w:pPr>
      <w:r>
        <w:t>Výzvou pro logopedy je rozpoznat děti, u kterých se předpokládá přetrvávání a zhoršení plynulosti řeči</w:t>
      </w:r>
      <w:r w:rsidR="00B937EE">
        <w:t>.</w:t>
      </w:r>
    </w:p>
    <w:p w:rsidR="00E04D55" w:rsidRPr="00B937EE" w:rsidRDefault="00E04D55" w:rsidP="002D0AB4">
      <w:pPr>
        <w:rPr>
          <w:b/>
        </w:rPr>
      </w:pPr>
      <w:r w:rsidRPr="00B937EE">
        <w:rPr>
          <w:b/>
        </w:rPr>
        <w:t>Shrneme si nejdůležitější rizikové faktory:</w:t>
      </w:r>
    </w:p>
    <w:p w:rsidR="00E04D55" w:rsidRDefault="00E04D55" w:rsidP="00E04D55">
      <w:pPr>
        <w:pStyle w:val="ListParagraph"/>
        <w:numPr>
          <w:ilvl w:val="0"/>
          <w:numId w:val="2"/>
        </w:numPr>
      </w:pPr>
      <w:r>
        <w:t>V rodině, jak už blízké, tak vzdálené se vyskytovala koktavost</w:t>
      </w:r>
      <w:r w:rsidR="00B937EE">
        <w:t>.</w:t>
      </w:r>
    </w:p>
    <w:p w:rsidR="00E04D55" w:rsidRDefault="00E04D55" w:rsidP="00E04D55">
      <w:pPr>
        <w:pStyle w:val="ListParagraph"/>
        <w:numPr>
          <w:ilvl w:val="0"/>
          <w:numId w:val="2"/>
        </w:numPr>
      </w:pPr>
      <w:r>
        <w:t>Jaký byl průběh koktavosti, přetrvávala nebo ustoupila</w:t>
      </w:r>
      <w:r w:rsidR="00B937EE">
        <w:t>.</w:t>
      </w:r>
    </w:p>
    <w:p w:rsidR="00E04D55" w:rsidRDefault="00E04D55" w:rsidP="00E04D55">
      <w:pPr>
        <w:pStyle w:val="ListParagraph"/>
        <w:numPr>
          <w:ilvl w:val="0"/>
          <w:numId w:val="2"/>
        </w:numPr>
      </w:pPr>
      <w:r>
        <w:t>Dítě, jež zadrhává</w:t>
      </w:r>
      <w:r w:rsidR="00B937EE">
        <w:t>,</w:t>
      </w:r>
      <w:r>
        <w:t xml:space="preserve"> je chlapec</w:t>
      </w:r>
      <w:r w:rsidR="00B937EE">
        <w:t>.</w:t>
      </w:r>
    </w:p>
    <w:p w:rsidR="00F44C38" w:rsidRDefault="00DC6575" w:rsidP="00E04D55">
      <w:pPr>
        <w:pStyle w:val="ListParagraph"/>
        <w:numPr>
          <w:ilvl w:val="0"/>
          <w:numId w:val="2"/>
        </w:numPr>
      </w:pPr>
      <w:r>
        <w:t>Délka trvání</w:t>
      </w:r>
      <w:r w:rsidR="00E04D55">
        <w:t xml:space="preserve"> od vzniku koktavosti – většina dětí dosáhla plynulé řeči 12-18 měsíců od vzniku</w:t>
      </w:r>
      <w:r w:rsidR="00F44C38">
        <w:t>, i později je to m</w:t>
      </w:r>
      <w:r w:rsidR="00B937EE">
        <w:t>ožné, ale pravděpodobnost spontánní</w:t>
      </w:r>
      <w:r w:rsidR="00F44C38">
        <w:t xml:space="preserve"> nápravy je nízká</w:t>
      </w:r>
      <w:r w:rsidR="00B937EE">
        <w:t>.</w:t>
      </w:r>
    </w:p>
    <w:p w:rsidR="00B96BEA" w:rsidRDefault="00F44C38" w:rsidP="00E04D55">
      <w:pPr>
        <w:pStyle w:val="ListParagraph"/>
        <w:numPr>
          <w:ilvl w:val="0"/>
          <w:numId w:val="2"/>
        </w:numPr>
      </w:pPr>
      <w:r>
        <w:t>Zda a jak se mění koktavost v průběhu času</w:t>
      </w:r>
      <w:r w:rsidR="00B96BEA">
        <w:t xml:space="preserve"> – je stav dlouhodobě stabilní, zhoršuje se, či zlepšuje – u dítěte, kde je stav stabilní, či dochází ke zhoršení stavu, je riziko přetrvávání koktavosti vyšší. </w:t>
      </w:r>
    </w:p>
    <w:p w:rsidR="00B96BEA" w:rsidRDefault="00DC6575" w:rsidP="00E04D55">
      <w:pPr>
        <w:pStyle w:val="ListParagraph"/>
        <w:numPr>
          <w:ilvl w:val="0"/>
          <w:numId w:val="2"/>
        </w:numPr>
      </w:pPr>
      <w:r>
        <w:t>Výskyt</w:t>
      </w:r>
      <w:r w:rsidR="00B96BEA">
        <w:t xml:space="preserve"> a zvyšující se podíl prolon</w:t>
      </w:r>
      <w:r w:rsidR="00B937EE">
        <w:t xml:space="preserve">gací a </w:t>
      </w:r>
      <w:proofErr w:type="spellStart"/>
      <w:r w:rsidR="00B937EE">
        <w:t>intraverbálních</w:t>
      </w:r>
      <w:proofErr w:type="spellEnd"/>
      <w:r w:rsidR="00B937EE">
        <w:t xml:space="preserve"> repetic.</w:t>
      </w:r>
    </w:p>
    <w:p w:rsidR="00B96BEA" w:rsidRDefault="00B937EE" w:rsidP="00E04D55">
      <w:pPr>
        <w:pStyle w:val="ListParagraph"/>
        <w:numPr>
          <w:ilvl w:val="0"/>
          <w:numId w:val="2"/>
        </w:numPr>
      </w:pPr>
      <w:r>
        <w:t>V</w:t>
      </w:r>
      <w:r w:rsidR="00B96BEA">
        <w:t>znik sekundárních projevů koktavosti</w:t>
      </w:r>
      <w:r w:rsidR="004041C3">
        <w:t xml:space="preserve"> (sek</w:t>
      </w:r>
      <w:r>
        <w:t>undární</w:t>
      </w:r>
      <w:r w:rsidR="004041C3">
        <w:t xml:space="preserve"> chování, psych</w:t>
      </w:r>
      <w:r>
        <w:t>ická</w:t>
      </w:r>
      <w:r w:rsidR="004041C3">
        <w:t xml:space="preserve"> tenze)</w:t>
      </w:r>
      <w:r>
        <w:t>.</w:t>
      </w:r>
    </w:p>
    <w:p w:rsidR="004041C3" w:rsidRDefault="00B937EE" w:rsidP="00E04D55">
      <w:pPr>
        <w:pStyle w:val="ListParagraph"/>
        <w:numPr>
          <w:ilvl w:val="0"/>
          <w:numId w:val="2"/>
        </w:numPr>
      </w:pPr>
      <w:r>
        <w:t>D</w:t>
      </w:r>
      <w:r w:rsidR="004041C3">
        <w:t>ítě si uvědomuje svoje neplynulosti</w:t>
      </w:r>
      <w:r w:rsidR="00882419">
        <w:t xml:space="preserve"> a jeho reakce na ně</w:t>
      </w:r>
      <w:r>
        <w:t>.</w:t>
      </w:r>
    </w:p>
    <w:p w:rsidR="00882419" w:rsidRDefault="00882419" w:rsidP="00E04D55">
      <w:pPr>
        <w:pStyle w:val="ListParagraph"/>
        <w:numPr>
          <w:ilvl w:val="0"/>
          <w:numId w:val="2"/>
        </w:numPr>
      </w:pPr>
      <w:r>
        <w:rPr>
          <w:lang w:val="en-GB"/>
        </w:rPr>
        <w:t>?</w:t>
      </w:r>
      <w:r>
        <w:t xml:space="preserve">! Doba vzniku koktavosti – před/po 3 roce věku - ?! </w:t>
      </w:r>
      <w:proofErr w:type="gramStart"/>
      <w:r>
        <w:t>nejednoznačný</w:t>
      </w:r>
      <w:proofErr w:type="gramEnd"/>
      <w:r>
        <w:t xml:space="preserve"> závěr studií</w:t>
      </w:r>
    </w:p>
    <w:p w:rsidR="00B96BEA" w:rsidRDefault="00ED61C8" w:rsidP="00E04D55">
      <w:pPr>
        <w:pStyle w:val="ListParagraph"/>
        <w:numPr>
          <w:ilvl w:val="0"/>
          <w:numId w:val="2"/>
        </w:numPr>
      </w:pPr>
      <w:r>
        <w:rPr>
          <w:lang w:val="en-GB"/>
        </w:rPr>
        <w:t>?</w:t>
      </w:r>
      <w:r>
        <w:t xml:space="preserve">! opoždění </w:t>
      </w:r>
      <w:r w:rsidR="006E40C6">
        <w:t>fonologických</w:t>
      </w:r>
      <w:r>
        <w:t xml:space="preserve"> dovedností v době vzniku koktavosti</w:t>
      </w:r>
    </w:p>
    <w:p w:rsidR="00ED61C8" w:rsidRDefault="006E40C6" w:rsidP="00E04D55">
      <w:pPr>
        <w:pStyle w:val="ListParagraph"/>
        <w:numPr>
          <w:ilvl w:val="0"/>
          <w:numId w:val="2"/>
        </w:numPr>
      </w:pPr>
      <w:r>
        <w:t xml:space="preserve">?! </w:t>
      </w:r>
      <w:proofErr w:type="gramStart"/>
      <w:r>
        <w:t>opoždění</w:t>
      </w:r>
      <w:proofErr w:type="gramEnd"/>
      <w:r w:rsidR="00ED61C8">
        <w:t xml:space="preserve"> nebo naopak nadprůměrný rozvoj jazykových rovin  (lexikálně –sémantické) v době vzniku koktavosti </w:t>
      </w:r>
    </w:p>
    <w:p w:rsidR="00875EAD" w:rsidRDefault="006E40C6" w:rsidP="00E04D55">
      <w:pPr>
        <w:pStyle w:val="ListParagraph"/>
        <w:numPr>
          <w:ilvl w:val="0"/>
          <w:numId w:val="2"/>
        </w:numPr>
      </w:pPr>
      <w:r>
        <w:t>Určujícím faktorem není</w:t>
      </w:r>
      <w:r w:rsidR="00ED61C8">
        <w:t xml:space="preserve"> síla (stupeň) zadrhávání – v době vzniku</w:t>
      </w:r>
      <w:r>
        <w:t>.</w:t>
      </w:r>
      <w:r w:rsidR="00ED61C8">
        <w:t xml:space="preserve"> </w:t>
      </w:r>
    </w:p>
    <w:p w:rsidR="00ED61C8" w:rsidRDefault="00ED61C8" w:rsidP="00ED61C8">
      <w:r>
        <w:t xml:space="preserve">Na základě těchto předpokladů </w:t>
      </w:r>
      <w:r w:rsidRPr="006E40C6">
        <w:rPr>
          <w:u w:val="single"/>
        </w:rPr>
        <w:t xml:space="preserve">jsme schopni stanovit míru rizika </w:t>
      </w:r>
      <w:r w:rsidR="00FD0853" w:rsidRPr="006E40C6">
        <w:rPr>
          <w:u w:val="single"/>
        </w:rPr>
        <w:t>vzniku incipientní koktavosti</w:t>
      </w:r>
      <w:r w:rsidR="00FD0853">
        <w:t xml:space="preserve"> a předpovědět další možný postup.</w:t>
      </w:r>
    </w:p>
    <w:p w:rsidR="006E40C6" w:rsidRPr="006E40C6" w:rsidRDefault="004511F5" w:rsidP="006E40C6">
      <w:pPr>
        <w:rPr>
          <w:b/>
        </w:rPr>
      </w:pPr>
      <w:r w:rsidRPr="006E40C6">
        <w:rPr>
          <w:b/>
        </w:rPr>
        <w:t>Příklady</w:t>
      </w:r>
      <w:r w:rsidR="006E40C6" w:rsidRPr="006E40C6">
        <w:rPr>
          <w:b/>
        </w:rPr>
        <w:t>:</w:t>
      </w:r>
    </w:p>
    <w:p w:rsidR="004511F5" w:rsidRDefault="004511F5" w:rsidP="006E40C6">
      <w:pPr>
        <w:pStyle w:val="ListParagraph"/>
        <w:numPr>
          <w:ilvl w:val="0"/>
          <w:numId w:val="10"/>
        </w:numPr>
      </w:pPr>
      <w:r w:rsidRPr="006E40C6">
        <w:rPr>
          <w:b/>
        </w:rPr>
        <w:t>Bolek</w:t>
      </w:r>
      <w:r w:rsidR="006E40C6">
        <w:rPr>
          <w:b/>
        </w:rPr>
        <w:t>:</w:t>
      </w:r>
      <w:r>
        <w:t xml:space="preserve"> má 3,3roku , mluví ve větách. Rodiče ani pr</w:t>
      </w:r>
      <w:r w:rsidR="006E40C6">
        <w:t>arodiče nezadrhávají, je šikovný, motoricky vyzrálý</w:t>
      </w:r>
      <w:r>
        <w:t>. Zadrhávání ve formě opakování slov a první slabiky slov si všimli prarodiče. Dítě samo není znepokojeno svo</w:t>
      </w:r>
      <w:r w:rsidR="006E40C6">
        <w:t>u řečí a nevšímá si toho. Začal</w:t>
      </w:r>
      <w:r>
        <w:t xml:space="preserve"> zadrhávat před cca 4 měsíci a frekvence zadrhávání je oproti začátku poloviční. Ostatních ja</w:t>
      </w:r>
      <w:r w:rsidR="006E40C6">
        <w:t>zykových rovinách je srovnatelný</w:t>
      </w:r>
      <w:r>
        <w:t xml:space="preserve"> s vrstevníky. Maminku upozornili ve školce, sama si toho sice všimla, ale stav ji neznepokojuje.     </w:t>
      </w:r>
    </w:p>
    <w:p w:rsidR="004511F5" w:rsidRPr="006E40C6" w:rsidRDefault="004511F5" w:rsidP="004511F5">
      <w:pPr>
        <w:rPr>
          <w:i/>
        </w:rPr>
      </w:pPr>
      <w:r w:rsidRPr="006E40C6">
        <w:rPr>
          <w:i/>
        </w:rPr>
        <w:t>Návrhy?</w:t>
      </w:r>
    </w:p>
    <w:p w:rsidR="00164760" w:rsidRDefault="00164760" w:rsidP="00164760">
      <w:r>
        <w:t>Minimální riziko - Monitoring - sledování</w:t>
      </w:r>
    </w:p>
    <w:p w:rsidR="00164760" w:rsidRDefault="00164760" w:rsidP="004511F5"/>
    <w:p w:rsidR="004511F5" w:rsidRDefault="004511F5" w:rsidP="006E40C6">
      <w:pPr>
        <w:pStyle w:val="ListParagraph"/>
        <w:numPr>
          <w:ilvl w:val="0"/>
          <w:numId w:val="10"/>
        </w:numPr>
      </w:pPr>
      <w:r w:rsidRPr="006E40C6">
        <w:rPr>
          <w:b/>
        </w:rPr>
        <w:t>Lolek</w:t>
      </w:r>
      <w:r w:rsidR="006E40C6">
        <w:rPr>
          <w:b/>
        </w:rPr>
        <w:t>:</w:t>
      </w:r>
      <w:r>
        <w:t xml:space="preserve"> 4,2r. Dle ma</w:t>
      </w:r>
      <w:r w:rsidR="006E40C6">
        <w:t xml:space="preserve">minky začal zadrhávat cca před </w:t>
      </w:r>
      <w:r>
        <w:t>rokem a stav se stále postupně zhoršuje. Z počátečních repetic se nyní staly prolongace a jsou patrné i bloky, často vymýšlí jiná slova, než chtěl původně říct, občas vzdá rozhovor a nepokračuje v něm. Maminka se původně neznepokojovala, ale postupně jak se stav zhoršoval, stupňovaly se i její obavy a nyní má velký strach z dalšího vývoje. Tatínek zadrhával a nyní v určitých situacích je zadrhávání stále patrné. Lolek začal mluvit velice brzo a po jazykové stránce byl lepší než jeho vrstevníci.</w:t>
      </w:r>
    </w:p>
    <w:p w:rsidR="004511F5" w:rsidRPr="006E40C6" w:rsidRDefault="004511F5" w:rsidP="004511F5">
      <w:pPr>
        <w:rPr>
          <w:i/>
        </w:rPr>
      </w:pPr>
      <w:r w:rsidRPr="006E40C6">
        <w:rPr>
          <w:i/>
        </w:rPr>
        <w:t>Návrhy?</w:t>
      </w:r>
    </w:p>
    <w:p w:rsidR="00164760" w:rsidRPr="006E40C6" w:rsidRDefault="00164760" w:rsidP="00164760">
      <w:pPr>
        <w:rPr>
          <w:b/>
        </w:rPr>
      </w:pPr>
      <w:r w:rsidRPr="006E40C6">
        <w:rPr>
          <w:b/>
        </w:rPr>
        <w:lastRenderedPageBreak/>
        <w:t>Bolek:</w:t>
      </w:r>
      <w:r w:rsidR="006E40C6">
        <w:rPr>
          <w:b/>
        </w:rPr>
        <w:t xml:space="preserve"> návrh péče</w:t>
      </w:r>
    </w:p>
    <w:p w:rsidR="00164760" w:rsidRDefault="00164760" w:rsidP="006E40C6">
      <w:pPr>
        <w:pStyle w:val="ListParagraph"/>
        <w:numPr>
          <w:ilvl w:val="0"/>
          <w:numId w:val="11"/>
        </w:numPr>
      </w:pPr>
      <w:r>
        <w:t>Minimální riziko - Konzultace/sledování</w:t>
      </w:r>
    </w:p>
    <w:p w:rsidR="00164760" w:rsidRDefault="00164760" w:rsidP="006E40C6">
      <w:pPr>
        <w:pStyle w:val="ListParagraph"/>
        <w:numPr>
          <w:ilvl w:val="0"/>
          <w:numId w:val="11"/>
        </w:numPr>
      </w:pPr>
      <w:r>
        <w:t>Rodiče informujeme, co koktavost je, co o ní víme, co ji ovlivňuje (rodič ani okolí není její příčinou)</w:t>
      </w:r>
      <w:r w:rsidR="006E40C6">
        <w:t>.</w:t>
      </w:r>
    </w:p>
    <w:p w:rsidR="00164760" w:rsidRDefault="00164760" w:rsidP="006E40C6">
      <w:pPr>
        <w:pStyle w:val="ListParagraph"/>
        <w:numPr>
          <w:ilvl w:val="0"/>
          <w:numId w:val="11"/>
        </w:numPr>
      </w:pPr>
      <w:r>
        <w:t>Jak vysvětlit koktavost širší rodině</w:t>
      </w:r>
      <w:r w:rsidR="006E40C6">
        <w:t>.</w:t>
      </w:r>
    </w:p>
    <w:p w:rsidR="00164760" w:rsidRDefault="00164760" w:rsidP="006E40C6">
      <w:pPr>
        <w:pStyle w:val="ListParagraph"/>
        <w:numPr>
          <w:ilvl w:val="0"/>
          <w:numId w:val="11"/>
        </w:numPr>
      </w:pPr>
      <w:r>
        <w:t>Poradíme jak s dítětem mluvit,</w:t>
      </w:r>
      <w:r w:rsidR="006E40C6">
        <w:t xml:space="preserve"> </w:t>
      </w:r>
      <w:r>
        <w:t>jak se chovat a reagovat na neplynulosti</w:t>
      </w:r>
      <w:r w:rsidR="006E40C6">
        <w:t>.</w:t>
      </w:r>
    </w:p>
    <w:p w:rsidR="006E40C6" w:rsidRDefault="006E40C6" w:rsidP="00164760">
      <w:pPr>
        <w:pStyle w:val="ListParagraph"/>
        <w:numPr>
          <w:ilvl w:val="0"/>
          <w:numId w:val="11"/>
        </w:numPr>
      </w:pPr>
      <w:r>
        <w:t>P</w:t>
      </w:r>
      <w:r w:rsidR="00164760">
        <w:t>raktické tipy k řešení každodenních situací</w:t>
      </w:r>
      <w:r>
        <w:t>.</w:t>
      </w:r>
    </w:p>
    <w:p w:rsidR="00164760" w:rsidRDefault="006E40C6" w:rsidP="00164760">
      <w:pPr>
        <w:pStyle w:val="ListParagraph"/>
        <w:numPr>
          <w:ilvl w:val="0"/>
          <w:numId w:val="11"/>
        </w:numPr>
      </w:pPr>
      <w:r>
        <w:t>T</w:t>
      </w:r>
      <w:r w:rsidR="00164760">
        <w:t>elefonní konzultace za měsíc, další návštěva cca 2-3 měsíce, v případě změny stavu ihned</w:t>
      </w:r>
      <w:r>
        <w:t>.</w:t>
      </w:r>
    </w:p>
    <w:p w:rsidR="004511F5" w:rsidRDefault="004511F5" w:rsidP="004511F5"/>
    <w:p w:rsidR="006E40C6" w:rsidRPr="006E40C6" w:rsidRDefault="006E40C6" w:rsidP="006E40C6">
      <w:pPr>
        <w:rPr>
          <w:b/>
        </w:rPr>
      </w:pPr>
      <w:r>
        <w:rPr>
          <w:b/>
        </w:rPr>
        <w:t>L</w:t>
      </w:r>
      <w:r w:rsidRPr="006E40C6">
        <w:rPr>
          <w:b/>
        </w:rPr>
        <w:t>olek:</w:t>
      </w:r>
      <w:r>
        <w:rPr>
          <w:b/>
        </w:rPr>
        <w:t xml:space="preserve"> návrh péče</w:t>
      </w:r>
    </w:p>
    <w:p w:rsidR="004511F5" w:rsidRDefault="004511F5" w:rsidP="006E40C6">
      <w:pPr>
        <w:pStyle w:val="ListParagraph"/>
        <w:numPr>
          <w:ilvl w:val="0"/>
          <w:numId w:val="12"/>
        </w:numPr>
      </w:pPr>
      <w:r>
        <w:t>Rizikové dítě - Plnohodnotné dg. vyšetření a stanovení terapeutického plánu</w:t>
      </w:r>
      <w:r w:rsidR="006E40C6">
        <w:t>.</w:t>
      </w:r>
    </w:p>
    <w:p w:rsidR="004511F5" w:rsidRDefault="004511F5" w:rsidP="006E40C6">
      <w:pPr>
        <w:pStyle w:val="ListParagraph"/>
        <w:numPr>
          <w:ilvl w:val="0"/>
          <w:numId w:val="12"/>
        </w:numPr>
      </w:pPr>
      <w:r>
        <w:t>Plnohodnotné vyšetř</w:t>
      </w:r>
      <w:r w:rsidR="006E40C6">
        <w:t>ení a stanovení dalšího postupu</w:t>
      </w:r>
      <w:r>
        <w:t xml:space="preserve"> je již na zkušeném logopedovi a jeho další vyšetření bude ovlivněno terapeutický postupem, který si zvolí. </w:t>
      </w:r>
    </w:p>
    <w:p w:rsidR="004511F5" w:rsidRDefault="004511F5" w:rsidP="006E40C6">
      <w:pPr>
        <w:pStyle w:val="ListParagraph"/>
        <w:numPr>
          <w:ilvl w:val="0"/>
          <w:numId w:val="12"/>
        </w:numPr>
      </w:pPr>
      <w:r>
        <w:t>Trochu jiný diagnostický postup vyšetření zvolím, pokud se rozhodnu pracovat na z</w:t>
      </w:r>
      <w:r w:rsidR="006E40C6">
        <w:t>ákladě DCM programu, PCI, Mini-</w:t>
      </w:r>
      <w:proofErr w:type="spellStart"/>
      <w:r w:rsidR="006E40C6">
        <w:t>K</w:t>
      </w:r>
      <w:r>
        <w:t>ids</w:t>
      </w:r>
      <w:proofErr w:type="spellEnd"/>
      <w:r>
        <w:t xml:space="preserve">  - postup ovlivní rodič, kterému vysvětlím, co která terapie obnáší, a po </w:t>
      </w:r>
      <w:r w:rsidRPr="006E40C6">
        <w:rPr>
          <w:b/>
        </w:rPr>
        <w:t>vzájemné dohodě</w:t>
      </w:r>
      <w:r>
        <w:t xml:space="preserve"> se rozhodneme pro nejvhodnější.   </w:t>
      </w:r>
    </w:p>
    <w:p w:rsidR="00164760" w:rsidRDefault="00164760" w:rsidP="004511F5"/>
    <w:p w:rsidR="00164760" w:rsidRDefault="00164760" w:rsidP="004511F5">
      <w:r>
        <w:t>!!</w:t>
      </w:r>
      <w:r w:rsidR="006E40C6">
        <w:t>!</w:t>
      </w:r>
      <w:r>
        <w:t xml:space="preserve"> Vždy provedeme plnohodnotné dg. vyšetření a zahájíme terapii, pokud dítě, nebo rodiče dítěte mají velké obavy a strach</w:t>
      </w:r>
      <w:r w:rsidR="006E40C6">
        <w:t>.!!!</w:t>
      </w:r>
    </w:p>
    <w:p w:rsidR="004511F5" w:rsidRDefault="004511F5" w:rsidP="00ED61C8"/>
    <w:p w:rsidR="008753A6" w:rsidRPr="006E40C6" w:rsidRDefault="008753A6" w:rsidP="00ED61C8">
      <w:pPr>
        <w:rPr>
          <w:b/>
        </w:rPr>
      </w:pPr>
      <w:r w:rsidRPr="006E40C6">
        <w:rPr>
          <w:b/>
        </w:rPr>
        <w:t>Profil maximálně ohrožené</w:t>
      </w:r>
      <w:r w:rsidR="00DA0898" w:rsidRPr="006E40C6">
        <w:rPr>
          <w:b/>
        </w:rPr>
        <w:t xml:space="preserve">ho dítěte: </w:t>
      </w:r>
    </w:p>
    <w:p w:rsidR="008753A6" w:rsidRDefault="008753A6" w:rsidP="006E40C6">
      <w:pPr>
        <w:pStyle w:val="ListParagraph"/>
        <w:numPr>
          <w:ilvl w:val="0"/>
          <w:numId w:val="13"/>
        </w:numPr>
      </w:pPr>
      <w:r>
        <w:t>Chlapec</w:t>
      </w:r>
      <w:r w:rsidR="006E40C6">
        <w:t>.</w:t>
      </w:r>
    </w:p>
    <w:p w:rsidR="008753A6" w:rsidRDefault="008753A6" w:rsidP="006E40C6">
      <w:pPr>
        <w:pStyle w:val="ListParagraph"/>
        <w:numPr>
          <w:ilvl w:val="0"/>
          <w:numId w:val="13"/>
        </w:numPr>
      </w:pPr>
      <w:r>
        <w:t xml:space="preserve">Jeho rodič </w:t>
      </w:r>
      <w:r w:rsidR="00B11A5D">
        <w:t xml:space="preserve">od dětství </w:t>
      </w:r>
      <w:r>
        <w:t>zadrháv</w:t>
      </w:r>
      <w:r w:rsidR="00B11A5D">
        <w:t>al a stále zadrhává</w:t>
      </w:r>
      <w:r w:rsidR="006E40C6">
        <w:t>.</w:t>
      </w:r>
    </w:p>
    <w:p w:rsidR="008753A6" w:rsidRDefault="008753A6" w:rsidP="006E40C6">
      <w:pPr>
        <w:pStyle w:val="ListParagraph"/>
        <w:numPr>
          <w:ilvl w:val="0"/>
          <w:numId w:val="13"/>
        </w:numPr>
      </w:pPr>
      <w:r>
        <w:t>Začal zadrhávat po 3,5 roce</w:t>
      </w:r>
      <w:r w:rsidR="006E40C6">
        <w:t>.</w:t>
      </w:r>
    </w:p>
    <w:p w:rsidR="008753A6" w:rsidRDefault="008753A6" w:rsidP="006E40C6">
      <w:pPr>
        <w:pStyle w:val="ListParagraph"/>
        <w:numPr>
          <w:ilvl w:val="0"/>
          <w:numId w:val="13"/>
        </w:numPr>
      </w:pPr>
      <w:r>
        <w:t>Zadrhává déle jak 6 měsíců</w:t>
      </w:r>
      <w:r w:rsidR="006E40C6">
        <w:t>.</w:t>
      </w:r>
    </w:p>
    <w:p w:rsidR="008753A6" w:rsidRDefault="008753A6" w:rsidP="006E40C6">
      <w:pPr>
        <w:pStyle w:val="ListParagraph"/>
        <w:numPr>
          <w:ilvl w:val="0"/>
          <w:numId w:val="13"/>
        </w:numPr>
      </w:pPr>
      <w:r>
        <w:t>Stupeň zadrhávání je stále stejný, nebo se zhoršuje</w:t>
      </w:r>
      <w:r w:rsidR="006E40C6">
        <w:t>.</w:t>
      </w:r>
    </w:p>
    <w:p w:rsidR="008753A6" w:rsidRDefault="008753A6" w:rsidP="006E40C6">
      <w:pPr>
        <w:pStyle w:val="ListParagraph"/>
        <w:numPr>
          <w:ilvl w:val="0"/>
          <w:numId w:val="13"/>
        </w:numPr>
      </w:pPr>
      <w:r>
        <w:t xml:space="preserve">V řeči prolongace, bloky, repetice, </w:t>
      </w:r>
      <w:proofErr w:type="spellStart"/>
      <w:r>
        <w:t>intraverbální</w:t>
      </w:r>
      <w:proofErr w:type="spellEnd"/>
      <w:r>
        <w:t xml:space="preserve"> repetice</w:t>
      </w:r>
      <w:r w:rsidR="006E40C6">
        <w:t>.</w:t>
      </w:r>
    </w:p>
    <w:p w:rsidR="00B11A5D" w:rsidRDefault="008753A6" w:rsidP="006E40C6">
      <w:pPr>
        <w:pStyle w:val="ListParagraph"/>
        <w:numPr>
          <w:ilvl w:val="0"/>
          <w:numId w:val="13"/>
        </w:numPr>
      </w:pPr>
      <w:r>
        <w:t xml:space="preserve">Citlivý, </w:t>
      </w:r>
      <w:r w:rsidR="00B11A5D">
        <w:t>snadno vznětliv</w:t>
      </w:r>
      <w:r w:rsidR="006E40C6">
        <w:t>ý, obtížně reguluje svoje emoce.</w:t>
      </w:r>
    </w:p>
    <w:p w:rsidR="008753A6" w:rsidRDefault="006E40C6" w:rsidP="006E40C6">
      <w:pPr>
        <w:pStyle w:val="ListParagraph"/>
        <w:numPr>
          <w:ilvl w:val="0"/>
          <w:numId w:val="13"/>
        </w:numPr>
      </w:pPr>
      <w:r>
        <w:t>U</w:t>
      </w:r>
      <w:r w:rsidR="008753A6">
        <w:t xml:space="preserve">vědomující si svoji „jinou“ řeč, </w:t>
      </w:r>
      <w:r w:rsidR="00B11A5D">
        <w:t xml:space="preserve"> - reakcí je obava, strach</w:t>
      </w:r>
      <w:r>
        <w:t>.</w:t>
      </w:r>
    </w:p>
    <w:p w:rsidR="00B11A5D" w:rsidRDefault="006E40C6" w:rsidP="006E40C6">
      <w:pPr>
        <w:pStyle w:val="ListParagraph"/>
        <w:numPr>
          <w:ilvl w:val="0"/>
          <w:numId w:val="13"/>
        </w:numPr>
      </w:pPr>
      <w:r>
        <w:t>J</w:t>
      </w:r>
      <w:r w:rsidR="00B11A5D">
        <w:t>e patrné ještě další narušení některé z jazykových rovin</w:t>
      </w:r>
      <w:r>
        <w:t>.</w:t>
      </w:r>
    </w:p>
    <w:p w:rsidR="00B11A5D" w:rsidRDefault="006E40C6" w:rsidP="006E40C6">
      <w:pPr>
        <w:pStyle w:val="ListParagraph"/>
        <w:numPr>
          <w:ilvl w:val="0"/>
          <w:numId w:val="13"/>
        </w:numPr>
      </w:pPr>
      <w:r>
        <w:t>R</w:t>
      </w:r>
      <w:r w:rsidR="00B11A5D">
        <w:t>odiče mají velký strach, obavy</w:t>
      </w:r>
      <w:r>
        <w:t>.</w:t>
      </w:r>
      <w:r w:rsidR="00B11A5D">
        <w:t xml:space="preserve">   </w:t>
      </w:r>
    </w:p>
    <w:p w:rsidR="008753A6" w:rsidRDefault="008753A6" w:rsidP="00ED61C8"/>
    <w:p w:rsidR="00B11A5D" w:rsidRPr="006E40C6" w:rsidRDefault="00B11A5D" w:rsidP="00ED61C8">
      <w:pPr>
        <w:rPr>
          <w:b/>
        </w:rPr>
      </w:pPr>
      <w:r w:rsidRPr="006E40C6">
        <w:rPr>
          <w:b/>
        </w:rPr>
        <w:t>V</w:t>
      </w:r>
      <w:r w:rsidR="00DA0898" w:rsidRPr="006E40C6">
        <w:rPr>
          <w:b/>
        </w:rPr>
        <w:t> </w:t>
      </w:r>
      <w:r w:rsidRPr="006E40C6">
        <w:rPr>
          <w:b/>
        </w:rPr>
        <w:t>p</w:t>
      </w:r>
      <w:r w:rsidR="00DA0898" w:rsidRPr="006E40C6">
        <w:rPr>
          <w:b/>
        </w:rPr>
        <w:t>raxi:</w:t>
      </w:r>
    </w:p>
    <w:p w:rsidR="00FD0853" w:rsidRDefault="00FD0853" w:rsidP="00ED61C8">
      <w:r>
        <w:t xml:space="preserve">Není, ale v žádném případě možné na základě těchto výsledků mít 100% jistotu, nevíme který z těchto víše zmíněných faktorů je určující ani nedokážeme odhadnout jejich vzájemný vliv. </w:t>
      </w:r>
    </w:p>
    <w:p w:rsidR="00DA0898" w:rsidRDefault="00FD0853" w:rsidP="004511F5">
      <w:r>
        <w:t>Dokážeme jen vyjádřit pravděpodobnost dalšího vývoje řeči</w:t>
      </w:r>
      <w:r w:rsidR="00164760">
        <w:t xml:space="preserve"> a na základě studií se lépe orientovat v rizikových faktorech</w:t>
      </w:r>
      <w:r w:rsidR="006E40C6">
        <w:t>.</w:t>
      </w:r>
      <w:bookmarkStart w:id="0" w:name="_GoBack"/>
      <w:bookmarkEnd w:id="0"/>
      <w:r w:rsidR="004511F5">
        <w:t xml:space="preserve">   </w:t>
      </w:r>
    </w:p>
    <w:p w:rsidR="00FD0853" w:rsidRDefault="00FD0853" w:rsidP="002D0AB4"/>
    <w:p w:rsidR="0026185E" w:rsidRDefault="00FD0853" w:rsidP="00164760">
      <w:r>
        <w:t xml:space="preserve"> </w:t>
      </w:r>
    </w:p>
    <w:sectPr w:rsidR="00261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4820"/>
    <w:multiLevelType w:val="hybridMultilevel"/>
    <w:tmpl w:val="6DD02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12CD"/>
    <w:multiLevelType w:val="hybridMultilevel"/>
    <w:tmpl w:val="EC9CB3D6"/>
    <w:lvl w:ilvl="0" w:tplc="25581C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F0C8A"/>
    <w:multiLevelType w:val="hybridMultilevel"/>
    <w:tmpl w:val="59C2E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D6FEB"/>
    <w:multiLevelType w:val="hybridMultilevel"/>
    <w:tmpl w:val="B7049174"/>
    <w:lvl w:ilvl="0" w:tplc="7220A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55B53"/>
    <w:multiLevelType w:val="hybridMultilevel"/>
    <w:tmpl w:val="D2D4A1F6"/>
    <w:lvl w:ilvl="0" w:tplc="8576A3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888899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C6050"/>
    <w:multiLevelType w:val="hybridMultilevel"/>
    <w:tmpl w:val="3A9CF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234F1"/>
    <w:multiLevelType w:val="hybridMultilevel"/>
    <w:tmpl w:val="FC808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15D8F"/>
    <w:multiLevelType w:val="hybridMultilevel"/>
    <w:tmpl w:val="0DE08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77D8B"/>
    <w:multiLevelType w:val="hybridMultilevel"/>
    <w:tmpl w:val="44EC88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519B6"/>
    <w:multiLevelType w:val="hybridMultilevel"/>
    <w:tmpl w:val="2A52FF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062C2"/>
    <w:multiLevelType w:val="hybridMultilevel"/>
    <w:tmpl w:val="D7383A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B645E4"/>
    <w:multiLevelType w:val="hybridMultilevel"/>
    <w:tmpl w:val="7EBC9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84F1B"/>
    <w:multiLevelType w:val="hybridMultilevel"/>
    <w:tmpl w:val="F22AC75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11"/>
  </w:num>
  <w:num w:numId="7">
    <w:abstractNumId w:val="9"/>
  </w:num>
  <w:num w:numId="8">
    <w:abstractNumId w:val="12"/>
  </w:num>
  <w:num w:numId="9">
    <w:abstractNumId w:val="5"/>
  </w:num>
  <w:num w:numId="10">
    <w:abstractNumId w:val="3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87"/>
    <w:rsid w:val="000F7126"/>
    <w:rsid w:val="00164760"/>
    <w:rsid w:val="00183049"/>
    <w:rsid w:val="0026185E"/>
    <w:rsid w:val="002D0AB4"/>
    <w:rsid w:val="003216F0"/>
    <w:rsid w:val="003D7F9F"/>
    <w:rsid w:val="00403087"/>
    <w:rsid w:val="004041C3"/>
    <w:rsid w:val="004511F5"/>
    <w:rsid w:val="004E668E"/>
    <w:rsid w:val="00514006"/>
    <w:rsid w:val="005C54F8"/>
    <w:rsid w:val="006E40C6"/>
    <w:rsid w:val="008753A6"/>
    <w:rsid w:val="00875EAD"/>
    <w:rsid w:val="00882419"/>
    <w:rsid w:val="0093553C"/>
    <w:rsid w:val="00A3625C"/>
    <w:rsid w:val="00AE6C35"/>
    <w:rsid w:val="00AF3407"/>
    <w:rsid w:val="00B11A5D"/>
    <w:rsid w:val="00B937EE"/>
    <w:rsid w:val="00B96BEA"/>
    <w:rsid w:val="00C0211E"/>
    <w:rsid w:val="00CC0C87"/>
    <w:rsid w:val="00D82922"/>
    <w:rsid w:val="00DA0898"/>
    <w:rsid w:val="00DC6575"/>
    <w:rsid w:val="00E04D55"/>
    <w:rsid w:val="00ED61C8"/>
    <w:rsid w:val="00F44C38"/>
    <w:rsid w:val="00F73865"/>
    <w:rsid w:val="00FD0642"/>
    <w:rsid w:val="00FD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98B80-5872-4CC4-848E-8C17A121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2017-10-01T13:34:00Z</dcterms:created>
  <dcterms:modified xsi:type="dcterms:W3CDTF">2018-01-11T10:37:00Z</dcterms:modified>
</cp:coreProperties>
</file>